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085C" w14:textId="77777777" w:rsidR="001C7474" w:rsidRDefault="00000000">
      <w:pPr>
        <w:jc w:val="right"/>
      </w:pPr>
      <w:r>
        <w:rPr>
          <w:noProof/>
        </w:rPr>
        <w:drawing>
          <wp:inline distT="0" distB="0" distL="0" distR="0" wp14:anchorId="0ECEA7A3" wp14:editId="2901D49C">
            <wp:extent cx="1744980" cy="6172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44980" cy="61722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6462795" wp14:editId="0C6960D7">
            <wp:simplePos x="0" y="0"/>
            <wp:positionH relativeFrom="column">
              <wp:posOffset>-53972</wp:posOffset>
            </wp:positionH>
            <wp:positionV relativeFrom="paragraph">
              <wp:posOffset>-160652</wp:posOffset>
            </wp:positionV>
            <wp:extent cx="2605405" cy="26054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05405" cy="2605405"/>
                    </a:xfrm>
                    <a:prstGeom prst="rect">
                      <a:avLst/>
                    </a:prstGeom>
                    <a:ln/>
                  </pic:spPr>
                </pic:pic>
              </a:graphicData>
            </a:graphic>
          </wp:anchor>
        </w:drawing>
      </w:r>
    </w:p>
    <w:p w14:paraId="6C6370A9" w14:textId="77777777" w:rsidR="001C7474" w:rsidRDefault="001C7474">
      <w:pPr>
        <w:jc w:val="center"/>
      </w:pPr>
    </w:p>
    <w:p w14:paraId="3DE5E8EC" w14:textId="77777777" w:rsidR="001C7474" w:rsidRDefault="001C7474">
      <w:pPr>
        <w:jc w:val="center"/>
        <w:rPr>
          <w:rFonts w:ascii="Tahoma" w:eastAsia="Tahoma" w:hAnsi="Tahoma" w:cs="Tahoma"/>
          <w:sz w:val="20"/>
          <w:szCs w:val="20"/>
        </w:rPr>
      </w:pPr>
    </w:p>
    <w:p w14:paraId="3825845F" w14:textId="77777777" w:rsidR="001C7474" w:rsidRDefault="001C7474">
      <w:pPr>
        <w:jc w:val="center"/>
        <w:rPr>
          <w:rFonts w:ascii="Verdana" w:eastAsia="Verdana" w:hAnsi="Verdana" w:cs="Verdana"/>
          <w:b/>
          <w:sz w:val="52"/>
          <w:szCs w:val="52"/>
        </w:rPr>
      </w:pPr>
    </w:p>
    <w:p w14:paraId="1253F3CD" w14:textId="77777777" w:rsidR="001C7474" w:rsidRDefault="00000000">
      <w:pPr>
        <w:ind w:left="7116" w:firstLine="83"/>
        <w:rPr>
          <w:rFonts w:ascii="Calibri" w:eastAsia="Calibri" w:hAnsi="Calibri" w:cs="Calibri"/>
          <w:b/>
          <w:sz w:val="50"/>
          <w:szCs w:val="50"/>
        </w:rPr>
      </w:pPr>
      <w:r>
        <w:rPr>
          <w:rFonts w:ascii="Calibri" w:eastAsia="Calibri" w:hAnsi="Calibri" w:cs="Calibri"/>
          <w:b/>
          <w:color w:val="222222"/>
          <w:sz w:val="44"/>
          <w:szCs w:val="44"/>
          <w:highlight w:val="white"/>
        </w:rPr>
        <w:t>SADUS</w:t>
      </w:r>
      <w:r>
        <w:rPr>
          <w:rFonts w:ascii="Calibri" w:eastAsia="Calibri" w:hAnsi="Calibri" w:cs="Calibri"/>
          <w:b/>
          <w:sz w:val="50"/>
          <w:szCs w:val="50"/>
        </w:rPr>
        <w:t xml:space="preserve"> </w:t>
      </w:r>
    </w:p>
    <w:p w14:paraId="39BCB74C" w14:textId="77777777" w:rsidR="001C7474" w:rsidRDefault="00000000">
      <w:pPr>
        <w:ind w:left="4956"/>
        <w:jc w:val="right"/>
        <w:rPr>
          <w:rFonts w:ascii="Calibri" w:eastAsia="Calibri" w:hAnsi="Calibri" w:cs="Calibri"/>
          <w:b/>
          <w:i/>
          <w:sz w:val="30"/>
          <w:szCs w:val="30"/>
        </w:rPr>
      </w:pPr>
      <w:r>
        <w:rPr>
          <w:rFonts w:ascii="Calibri" w:eastAsia="Calibri" w:hAnsi="Calibri" w:cs="Calibri"/>
          <w:i/>
          <w:color w:val="1E1919"/>
          <w:sz w:val="30"/>
          <w:szCs w:val="30"/>
        </w:rPr>
        <w:t>The Shadow Inside</w:t>
      </w:r>
      <w:r>
        <w:rPr>
          <w:rFonts w:ascii="Calibri" w:eastAsia="Calibri" w:hAnsi="Calibri" w:cs="Calibri"/>
          <w:b/>
          <w:i/>
          <w:sz w:val="30"/>
          <w:szCs w:val="30"/>
        </w:rPr>
        <w:br/>
      </w:r>
    </w:p>
    <w:p w14:paraId="17D09E73" w14:textId="77777777" w:rsidR="001C7474" w:rsidRDefault="001C7474">
      <w:pPr>
        <w:keepNext/>
        <w:pBdr>
          <w:top w:val="nil"/>
          <w:left w:val="nil"/>
          <w:bottom w:val="nil"/>
          <w:right w:val="nil"/>
          <w:between w:val="nil"/>
        </w:pBdr>
        <w:tabs>
          <w:tab w:val="left" w:pos="1425"/>
          <w:tab w:val="right" w:pos="9072"/>
        </w:tabs>
        <w:jc w:val="right"/>
        <w:rPr>
          <w:rFonts w:ascii="Calibri" w:eastAsia="Calibri" w:hAnsi="Calibri" w:cs="Calibri"/>
          <w:i/>
          <w:color w:val="000000"/>
          <w:sz w:val="20"/>
          <w:szCs w:val="20"/>
        </w:rPr>
      </w:pPr>
    </w:p>
    <w:p w14:paraId="395B7253" w14:textId="77777777" w:rsidR="001C7474" w:rsidRPr="00C53BB2" w:rsidRDefault="00000000">
      <w:pPr>
        <w:keepNext/>
        <w:pBdr>
          <w:top w:val="nil"/>
          <w:left w:val="nil"/>
          <w:bottom w:val="nil"/>
          <w:right w:val="nil"/>
          <w:between w:val="nil"/>
        </w:pBdr>
        <w:jc w:val="right"/>
        <w:rPr>
          <w:rFonts w:ascii="Calibri" w:eastAsia="Calibri" w:hAnsi="Calibri" w:cs="Calibri"/>
          <w:i/>
          <w:color w:val="000000"/>
          <w:sz w:val="32"/>
          <w:szCs w:val="32"/>
        </w:rPr>
      </w:pPr>
      <w:r>
        <w:rPr>
          <w:rFonts w:ascii="Verdana" w:eastAsia="Verdana" w:hAnsi="Verdana" w:cs="Verdana"/>
          <w:i/>
          <w:color w:val="000000"/>
          <w:sz w:val="40"/>
          <w:szCs w:val="40"/>
        </w:rPr>
        <w:br/>
      </w:r>
      <w:r w:rsidRPr="00C53BB2">
        <w:rPr>
          <w:rFonts w:ascii="Calibri" w:eastAsia="Calibri" w:hAnsi="Calibri" w:cs="Calibri"/>
          <w:i/>
          <w:color w:val="000000"/>
          <w:sz w:val="32"/>
          <w:szCs w:val="32"/>
        </w:rPr>
        <w:t>Release Date: November 17</w:t>
      </w:r>
      <w:proofErr w:type="gramStart"/>
      <w:r w:rsidRPr="00C53BB2">
        <w:rPr>
          <w:rFonts w:ascii="Calibri" w:eastAsia="Calibri" w:hAnsi="Calibri" w:cs="Calibri"/>
          <w:i/>
          <w:color w:val="000000"/>
          <w:sz w:val="32"/>
          <w:szCs w:val="32"/>
        </w:rPr>
        <w:t>th ,</w:t>
      </w:r>
      <w:proofErr w:type="gramEnd"/>
      <w:r w:rsidRPr="00C53BB2">
        <w:rPr>
          <w:rFonts w:ascii="Calibri" w:eastAsia="Calibri" w:hAnsi="Calibri" w:cs="Calibri"/>
          <w:i/>
          <w:color w:val="000000"/>
          <w:sz w:val="32"/>
          <w:szCs w:val="32"/>
        </w:rPr>
        <w:t xml:space="preserve"> 2023 </w:t>
      </w:r>
    </w:p>
    <w:p w14:paraId="043DBE1C" w14:textId="77777777" w:rsidR="001C7474" w:rsidRPr="00C53BB2" w:rsidRDefault="001C7474">
      <w:pPr>
        <w:rPr>
          <w:sz w:val="32"/>
          <w:szCs w:val="32"/>
        </w:rPr>
      </w:pPr>
    </w:p>
    <w:p w14:paraId="46FD8A57" w14:textId="77777777" w:rsidR="00C53BB2" w:rsidRDefault="00C53BB2"/>
    <w:tbl>
      <w:tblPr>
        <w:tblStyle w:val="a"/>
        <w:tblW w:w="9066"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4265"/>
        <w:gridCol w:w="4801"/>
      </w:tblGrid>
      <w:tr w:rsidR="001C7474" w14:paraId="1F987AF0" w14:textId="77777777">
        <w:trPr>
          <w:trHeight w:val="284"/>
        </w:trPr>
        <w:tc>
          <w:tcPr>
            <w:tcW w:w="4265" w:type="dxa"/>
            <w:shd w:val="clear" w:color="auto" w:fill="auto"/>
          </w:tcPr>
          <w:p w14:paraId="4FB2F77C" w14:textId="77777777" w:rsidR="001C7474" w:rsidRDefault="00000000">
            <w:pPr>
              <w:spacing w:after="100"/>
              <w:rPr>
                <w:rFonts w:ascii="Calibri" w:eastAsia="Calibri" w:hAnsi="Calibri" w:cs="Calibri"/>
              </w:rPr>
            </w:pPr>
            <w:r>
              <w:rPr>
                <w:rFonts w:ascii="Calibri" w:eastAsia="Calibri" w:hAnsi="Calibri" w:cs="Calibri"/>
                <w:b/>
              </w:rPr>
              <w:t>Line up:</w:t>
            </w:r>
          </w:p>
        </w:tc>
        <w:tc>
          <w:tcPr>
            <w:tcW w:w="4801" w:type="dxa"/>
            <w:shd w:val="clear" w:color="auto" w:fill="auto"/>
          </w:tcPr>
          <w:p w14:paraId="1FCD3C8C" w14:textId="77777777" w:rsidR="001C7474" w:rsidRDefault="00000000">
            <w:pPr>
              <w:spacing w:after="100"/>
              <w:rPr>
                <w:rFonts w:ascii="Calibri" w:eastAsia="Calibri" w:hAnsi="Calibri" w:cs="Calibri"/>
              </w:rPr>
            </w:pPr>
            <w:r>
              <w:rPr>
                <w:rFonts w:ascii="Calibri" w:eastAsia="Calibri" w:hAnsi="Calibri" w:cs="Calibri"/>
                <w:b/>
                <w:color w:val="222222"/>
                <w:highlight w:val="white"/>
              </w:rPr>
              <w:t xml:space="preserve">SADUS </w:t>
            </w:r>
            <w:r>
              <w:rPr>
                <w:rFonts w:ascii="Calibri" w:eastAsia="Calibri" w:hAnsi="Calibri" w:cs="Calibri"/>
                <w:b/>
              </w:rPr>
              <w:t>online:</w:t>
            </w:r>
          </w:p>
        </w:tc>
      </w:tr>
      <w:tr w:rsidR="001C7474" w14:paraId="723990E5" w14:textId="77777777">
        <w:trPr>
          <w:trHeight w:val="284"/>
        </w:trPr>
        <w:tc>
          <w:tcPr>
            <w:tcW w:w="4265" w:type="dxa"/>
            <w:shd w:val="clear" w:color="auto" w:fill="auto"/>
          </w:tcPr>
          <w:p w14:paraId="37B105E1" w14:textId="77777777" w:rsidR="001C7474" w:rsidRDefault="00000000">
            <w:pPr>
              <w:spacing w:line="276" w:lineRule="auto"/>
              <w:rPr>
                <w:rFonts w:ascii="Roboto" w:eastAsia="Roboto" w:hAnsi="Roboto" w:cs="Roboto"/>
                <w:color w:val="172B4D"/>
                <w:sz w:val="21"/>
                <w:szCs w:val="21"/>
                <w:highlight w:val="white"/>
              </w:rPr>
            </w:pPr>
            <w:r>
              <w:rPr>
                <w:rFonts w:ascii="Roboto" w:eastAsia="Roboto" w:hAnsi="Roboto" w:cs="Roboto"/>
                <w:b/>
                <w:color w:val="172B4D"/>
                <w:sz w:val="21"/>
                <w:szCs w:val="21"/>
                <w:highlight w:val="white"/>
              </w:rPr>
              <w:t xml:space="preserve">Darren Travis | </w:t>
            </w:r>
            <w:r>
              <w:rPr>
                <w:rFonts w:ascii="Roboto" w:eastAsia="Roboto" w:hAnsi="Roboto" w:cs="Roboto"/>
                <w:color w:val="172B4D"/>
                <w:sz w:val="21"/>
                <w:szCs w:val="21"/>
                <w:highlight w:val="white"/>
              </w:rPr>
              <w:t>Vocals/Guitar</w:t>
            </w:r>
          </w:p>
          <w:p w14:paraId="1D3B6786" w14:textId="77777777" w:rsidR="001C7474" w:rsidRDefault="00000000">
            <w:pPr>
              <w:spacing w:line="276" w:lineRule="auto"/>
              <w:rPr>
                <w:rFonts w:ascii="Calibri" w:eastAsia="Calibri" w:hAnsi="Calibri" w:cs="Calibri"/>
              </w:rPr>
            </w:pPr>
            <w:r>
              <w:rPr>
                <w:rFonts w:ascii="Roboto" w:eastAsia="Roboto" w:hAnsi="Roboto" w:cs="Roboto"/>
                <w:b/>
                <w:color w:val="172B4D"/>
                <w:sz w:val="21"/>
                <w:szCs w:val="21"/>
                <w:highlight w:val="white"/>
              </w:rPr>
              <w:t xml:space="preserve">Jon Allen | </w:t>
            </w:r>
            <w:r>
              <w:rPr>
                <w:rFonts w:ascii="Roboto" w:eastAsia="Roboto" w:hAnsi="Roboto" w:cs="Roboto"/>
                <w:color w:val="172B4D"/>
                <w:sz w:val="21"/>
                <w:szCs w:val="21"/>
                <w:highlight w:val="white"/>
              </w:rPr>
              <w:t>Drums</w:t>
            </w:r>
            <w:r>
              <w:rPr>
                <w:rFonts w:ascii="Calibri" w:eastAsia="Calibri" w:hAnsi="Calibri" w:cs="Calibri"/>
              </w:rPr>
              <w:t xml:space="preserve"> </w:t>
            </w:r>
          </w:p>
          <w:p w14:paraId="0AFF50E8" w14:textId="77777777" w:rsidR="001C7474" w:rsidRDefault="001C7474">
            <w:pPr>
              <w:spacing w:after="100"/>
              <w:rPr>
                <w:rFonts w:ascii="Calibri" w:eastAsia="Calibri" w:hAnsi="Calibri" w:cs="Calibri"/>
                <w:b/>
              </w:rPr>
            </w:pPr>
          </w:p>
        </w:tc>
        <w:tc>
          <w:tcPr>
            <w:tcW w:w="4801" w:type="dxa"/>
            <w:shd w:val="clear" w:color="auto" w:fill="auto"/>
          </w:tcPr>
          <w:p w14:paraId="7FCF83DB" w14:textId="77777777" w:rsidR="001C7474" w:rsidRDefault="00000000">
            <w:pPr>
              <w:spacing w:line="276" w:lineRule="auto"/>
              <w:rPr>
                <w:rFonts w:ascii="Calibri" w:eastAsia="Calibri" w:hAnsi="Calibri" w:cs="Calibri"/>
                <w:color w:val="1155CC"/>
                <w:u w:val="single"/>
              </w:rPr>
            </w:pPr>
            <w:r>
              <w:rPr>
                <w:rFonts w:ascii="Calibri" w:eastAsia="Calibri" w:hAnsi="Calibri" w:cs="Calibri"/>
                <w:color w:val="1155CC"/>
                <w:u w:val="single"/>
              </w:rPr>
              <w:t>www.facebook.com/sadusguy/</w:t>
            </w:r>
          </w:p>
          <w:p w14:paraId="570275DF" w14:textId="77777777" w:rsidR="001C7474" w:rsidRDefault="00000000">
            <w:pPr>
              <w:spacing w:line="276" w:lineRule="auto"/>
              <w:rPr>
                <w:rFonts w:ascii="Calibri" w:eastAsia="Calibri" w:hAnsi="Calibri" w:cs="Calibri"/>
                <w:color w:val="1155CC"/>
                <w:u w:val="single"/>
              </w:rPr>
            </w:pPr>
            <w:r>
              <w:rPr>
                <w:rFonts w:ascii="Calibri" w:eastAsia="Calibri" w:hAnsi="Calibri" w:cs="Calibri"/>
                <w:color w:val="1155CC"/>
                <w:u w:val="single"/>
              </w:rPr>
              <w:t>www.twitter.com/@SADUS_killteam</w:t>
            </w:r>
          </w:p>
          <w:p w14:paraId="1470DC08" w14:textId="77777777" w:rsidR="001C7474" w:rsidRDefault="00000000">
            <w:pPr>
              <w:spacing w:line="276" w:lineRule="auto"/>
              <w:rPr>
                <w:rFonts w:ascii="Calibri" w:eastAsia="Calibri" w:hAnsi="Calibri" w:cs="Calibri"/>
                <w:color w:val="1155CC"/>
                <w:u w:val="single"/>
              </w:rPr>
            </w:pPr>
            <w:hyperlink r:id="rId8">
              <w:r>
                <w:rPr>
                  <w:rFonts w:ascii="Calibri" w:eastAsia="Calibri" w:hAnsi="Calibri" w:cs="Calibri"/>
                  <w:color w:val="1155CC"/>
                  <w:u w:val="single"/>
                </w:rPr>
                <w:t>www.instagram.com</w:t>
              </w:r>
            </w:hyperlink>
            <w:r>
              <w:rPr>
                <w:rFonts w:ascii="Calibri" w:eastAsia="Calibri" w:hAnsi="Calibri" w:cs="Calibri"/>
                <w:color w:val="1155CC"/>
                <w:u w:val="single"/>
              </w:rPr>
              <w:t>/Sadus_Official</w:t>
            </w:r>
          </w:p>
          <w:p w14:paraId="71DE24E0" w14:textId="07B118EE" w:rsidR="001C7474" w:rsidRPr="00C53BB2" w:rsidRDefault="00000000" w:rsidP="00C53BB2">
            <w:pPr>
              <w:spacing w:line="276" w:lineRule="auto"/>
              <w:rPr>
                <w:rFonts w:ascii="Calibri" w:eastAsia="Calibri" w:hAnsi="Calibri" w:cs="Calibri"/>
                <w:color w:val="1155CC"/>
                <w:u w:val="single"/>
              </w:rPr>
            </w:pPr>
            <w:r>
              <w:rPr>
                <w:rFonts w:ascii="Calibri" w:eastAsia="Calibri" w:hAnsi="Calibri" w:cs="Calibri"/>
                <w:color w:val="1155CC"/>
                <w:u w:val="single"/>
              </w:rPr>
              <w:t>www.youtube.com/@SADUS6666</w:t>
            </w:r>
          </w:p>
        </w:tc>
      </w:tr>
      <w:tr w:rsidR="001C7474" w14:paraId="63A7E949" w14:textId="77777777">
        <w:trPr>
          <w:trHeight w:val="284"/>
        </w:trPr>
        <w:tc>
          <w:tcPr>
            <w:tcW w:w="4265" w:type="dxa"/>
            <w:shd w:val="clear" w:color="auto" w:fill="auto"/>
          </w:tcPr>
          <w:p w14:paraId="25789435" w14:textId="77777777" w:rsidR="001C7474" w:rsidRDefault="001C7474">
            <w:pPr>
              <w:rPr>
                <w:rFonts w:ascii="Calibri" w:eastAsia="Calibri" w:hAnsi="Calibri" w:cs="Calibri"/>
              </w:rPr>
            </w:pPr>
          </w:p>
        </w:tc>
        <w:tc>
          <w:tcPr>
            <w:tcW w:w="4801" w:type="dxa"/>
            <w:shd w:val="clear" w:color="auto" w:fill="auto"/>
          </w:tcPr>
          <w:p w14:paraId="1DDA8834" w14:textId="77777777" w:rsidR="001C7474" w:rsidRDefault="001C7474">
            <w:pPr>
              <w:rPr>
                <w:rFonts w:ascii="Calibri" w:eastAsia="Calibri" w:hAnsi="Calibri" w:cs="Calibri"/>
              </w:rPr>
            </w:pPr>
          </w:p>
        </w:tc>
      </w:tr>
    </w:tbl>
    <w:p w14:paraId="3BAD90C7" w14:textId="77777777" w:rsidR="001C7474" w:rsidRDefault="00000000">
      <w:pPr>
        <w:spacing w:before="240" w:after="240" w:line="276" w:lineRule="auto"/>
        <w:ind w:firstLine="20"/>
        <w:rPr>
          <w:rFonts w:ascii="Calibri" w:eastAsia="Calibri" w:hAnsi="Calibri" w:cs="Calibri"/>
          <w:b/>
          <w:sz w:val="21"/>
          <w:szCs w:val="21"/>
          <w:highlight w:val="white"/>
        </w:rPr>
      </w:pPr>
      <w:r>
        <w:rPr>
          <w:rFonts w:ascii="Calibri" w:eastAsia="Calibri" w:hAnsi="Calibri" w:cs="Calibri"/>
          <w:sz w:val="21"/>
          <w:szCs w:val="21"/>
          <w:highlight w:val="white"/>
        </w:rPr>
        <w:t>It has been sixteen long years since the monstrous sound of</w:t>
      </w:r>
      <w:r>
        <w:rPr>
          <w:rFonts w:ascii="Calibri" w:eastAsia="Calibri" w:hAnsi="Calibri" w:cs="Calibri"/>
          <w:b/>
          <w:sz w:val="21"/>
          <w:szCs w:val="21"/>
          <w:highlight w:val="white"/>
        </w:rPr>
        <w:t xml:space="preserve"> SADUS</w:t>
      </w:r>
      <w:r>
        <w:rPr>
          <w:rFonts w:ascii="Calibri" w:eastAsia="Calibri" w:hAnsi="Calibri" w:cs="Calibri"/>
          <w:sz w:val="21"/>
          <w:szCs w:val="21"/>
          <w:highlight w:val="white"/>
        </w:rPr>
        <w:t xml:space="preserve"> last bestowed a new record upon the world, but the time has finally arrived. This November, Nuclear Blast Records proudly presents the triumphant return of the unconquerable </w:t>
      </w:r>
      <w:r>
        <w:rPr>
          <w:rFonts w:ascii="Calibri" w:eastAsia="Calibri" w:hAnsi="Calibri" w:cs="Calibri"/>
          <w:b/>
          <w:sz w:val="21"/>
          <w:szCs w:val="21"/>
          <w:highlight w:val="white"/>
        </w:rPr>
        <w:t>SADUS</w:t>
      </w:r>
      <w:r>
        <w:rPr>
          <w:rFonts w:ascii="Calibri" w:eastAsia="Calibri" w:hAnsi="Calibri" w:cs="Calibri"/>
          <w:sz w:val="21"/>
          <w:szCs w:val="21"/>
          <w:highlight w:val="white"/>
        </w:rPr>
        <w:t xml:space="preserve"> with their sixth full-length studio album, titled</w:t>
      </w:r>
      <w:r>
        <w:rPr>
          <w:rFonts w:ascii="Calibri" w:eastAsia="Calibri" w:hAnsi="Calibri" w:cs="Calibri"/>
          <w:b/>
          <w:sz w:val="21"/>
          <w:szCs w:val="21"/>
          <w:highlight w:val="white"/>
        </w:rPr>
        <w:t xml:space="preserve"> </w:t>
      </w:r>
      <w:r>
        <w:rPr>
          <w:rFonts w:ascii="Calibri" w:eastAsia="Calibri" w:hAnsi="Calibri" w:cs="Calibri"/>
          <w:b/>
          <w:i/>
          <w:sz w:val="21"/>
          <w:szCs w:val="21"/>
          <w:highlight w:val="white"/>
        </w:rPr>
        <w:t>The Shadow Inside</w:t>
      </w:r>
      <w:r>
        <w:rPr>
          <w:rFonts w:ascii="Calibri" w:eastAsia="Calibri" w:hAnsi="Calibri" w:cs="Calibri"/>
          <w:b/>
          <w:sz w:val="21"/>
          <w:szCs w:val="21"/>
          <w:highlight w:val="white"/>
        </w:rPr>
        <w:t>.</w:t>
      </w:r>
    </w:p>
    <w:p w14:paraId="0C97F46B" w14:textId="77777777" w:rsidR="001C7474" w:rsidRDefault="00000000">
      <w:pPr>
        <w:spacing w:before="240" w:after="240" w:line="276" w:lineRule="auto"/>
        <w:ind w:firstLine="20"/>
        <w:rPr>
          <w:rFonts w:ascii="Calibri" w:eastAsia="Calibri" w:hAnsi="Calibri" w:cs="Calibri"/>
          <w:sz w:val="21"/>
          <w:szCs w:val="21"/>
          <w:highlight w:val="white"/>
        </w:rPr>
      </w:pPr>
      <w:r>
        <w:rPr>
          <w:rFonts w:ascii="Calibri" w:eastAsia="Calibri" w:hAnsi="Calibri" w:cs="Calibri"/>
          <w:sz w:val="21"/>
          <w:szCs w:val="21"/>
          <w:highlight w:val="white"/>
        </w:rPr>
        <w:t xml:space="preserve">Adorned with the compelling artwork of </w:t>
      </w:r>
      <w:r>
        <w:rPr>
          <w:rFonts w:ascii="Calibri" w:eastAsia="Calibri" w:hAnsi="Calibri" w:cs="Calibri"/>
          <w:b/>
          <w:sz w:val="21"/>
          <w:szCs w:val="21"/>
          <w:highlight w:val="white"/>
        </w:rPr>
        <w:t>Travis Smith</w:t>
      </w:r>
      <w:r>
        <w:rPr>
          <w:rFonts w:ascii="Calibri" w:eastAsia="Calibri" w:hAnsi="Calibri" w:cs="Calibri"/>
          <w:sz w:val="21"/>
          <w:szCs w:val="21"/>
          <w:highlight w:val="white"/>
        </w:rPr>
        <w:t xml:space="preserve">, the album cover depicts an all-consuming demon of the cosmos fiercely enveloping a tortured soul beneath, perfectly encapsulating the vision and duality that the songs on this record deliver. Founder and drummer </w:t>
      </w:r>
      <w:r>
        <w:rPr>
          <w:rFonts w:ascii="Calibri" w:eastAsia="Calibri" w:hAnsi="Calibri" w:cs="Calibri"/>
          <w:b/>
          <w:sz w:val="21"/>
          <w:szCs w:val="21"/>
          <w:highlight w:val="white"/>
        </w:rPr>
        <w:t>Jon Allen</w:t>
      </w:r>
      <w:r>
        <w:rPr>
          <w:rFonts w:ascii="Calibri" w:eastAsia="Calibri" w:hAnsi="Calibri" w:cs="Calibri"/>
          <w:sz w:val="21"/>
          <w:szCs w:val="21"/>
          <w:highlight w:val="white"/>
        </w:rPr>
        <w:t xml:space="preserve"> shares his excitement about working with Travis once again, reminiscing about their collaboration on</w:t>
      </w:r>
      <w:r>
        <w:rPr>
          <w:rFonts w:ascii="Calibri" w:eastAsia="Calibri" w:hAnsi="Calibri" w:cs="Calibri"/>
          <w:b/>
          <w:sz w:val="21"/>
          <w:szCs w:val="21"/>
          <w:highlight w:val="white"/>
        </w:rPr>
        <w:t xml:space="preserve"> </w:t>
      </w:r>
      <w:r>
        <w:rPr>
          <w:rFonts w:ascii="Calibri" w:eastAsia="Calibri" w:hAnsi="Calibri" w:cs="Calibri"/>
          <w:b/>
          <w:i/>
          <w:sz w:val="21"/>
          <w:szCs w:val="21"/>
          <w:highlight w:val="white"/>
        </w:rPr>
        <w:t>Elements of Anger</w:t>
      </w:r>
      <w:r>
        <w:rPr>
          <w:rFonts w:ascii="Calibri" w:eastAsia="Calibri" w:hAnsi="Calibri" w:cs="Calibri"/>
          <w:i/>
          <w:sz w:val="21"/>
          <w:szCs w:val="21"/>
          <w:highlight w:val="white"/>
        </w:rPr>
        <w:t>.</w:t>
      </w:r>
      <w:r>
        <w:rPr>
          <w:rFonts w:ascii="Calibri" w:eastAsia="Calibri" w:hAnsi="Calibri" w:cs="Calibri"/>
          <w:sz w:val="21"/>
          <w:szCs w:val="21"/>
          <w:highlight w:val="white"/>
        </w:rPr>
        <w:t xml:space="preserve"> He points out that several tracks on the new album, such as ‘</w:t>
      </w:r>
      <w:r>
        <w:rPr>
          <w:rFonts w:ascii="Calibri" w:eastAsia="Calibri" w:hAnsi="Calibri" w:cs="Calibri"/>
          <w:b/>
          <w:sz w:val="21"/>
          <w:szCs w:val="21"/>
          <w:highlight w:val="white"/>
        </w:rPr>
        <w:t xml:space="preserve">The Devil </w:t>
      </w:r>
      <w:proofErr w:type="gramStart"/>
      <w:r>
        <w:rPr>
          <w:rFonts w:ascii="Calibri" w:eastAsia="Calibri" w:hAnsi="Calibri" w:cs="Calibri"/>
          <w:b/>
          <w:sz w:val="21"/>
          <w:szCs w:val="21"/>
          <w:highlight w:val="white"/>
        </w:rPr>
        <w:t>In</w:t>
      </w:r>
      <w:proofErr w:type="gramEnd"/>
      <w:r>
        <w:rPr>
          <w:rFonts w:ascii="Calibri" w:eastAsia="Calibri" w:hAnsi="Calibri" w:cs="Calibri"/>
          <w:b/>
          <w:sz w:val="21"/>
          <w:szCs w:val="21"/>
          <w:highlight w:val="white"/>
        </w:rPr>
        <w:t xml:space="preserve"> Me</w:t>
      </w:r>
      <w:r>
        <w:rPr>
          <w:rFonts w:ascii="Calibri" w:eastAsia="Calibri" w:hAnsi="Calibri" w:cs="Calibri"/>
          <w:sz w:val="21"/>
          <w:szCs w:val="21"/>
          <w:highlight w:val="white"/>
        </w:rPr>
        <w:t>’ and ‘</w:t>
      </w:r>
      <w:r>
        <w:rPr>
          <w:rFonts w:ascii="Calibri" w:eastAsia="Calibri" w:hAnsi="Calibri" w:cs="Calibri"/>
          <w:b/>
          <w:sz w:val="21"/>
          <w:szCs w:val="21"/>
          <w:highlight w:val="white"/>
        </w:rPr>
        <w:t>The Shadow Insid</w:t>
      </w:r>
      <w:r>
        <w:rPr>
          <w:rFonts w:ascii="Calibri" w:eastAsia="Calibri" w:hAnsi="Calibri" w:cs="Calibri"/>
          <w:sz w:val="21"/>
          <w:szCs w:val="21"/>
          <w:highlight w:val="white"/>
        </w:rPr>
        <w:t>e’, revolve around the idea of an internal entity constantly pushing us. At times, one might find themselves at the edge of reason, attributing their actions to the shadow within, an external force they blame for their choices. While not a concept album per-se, every song deals with life decisions and the importance of taking responsibility for one's actions to unlock the best life has to offer. The track</w:t>
      </w:r>
      <w:r>
        <w:rPr>
          <w:rFonts w:ascii="Calibri" w:eastAsia="Calibri" w:hAnsi="Calibri" w:cs="Calibri"/>
          <w:b/>
          <w:sz w:val="21"/>
          <w:szCs w:val="21"/>
          <w:highlight w:val="white"/>
        </w:rPr>
        <w:t xml:space="preserve"> </w:t>
      </w:r>
      <w:r>
        <w:rPr>
          <w:rFonts w:ascii="Calibri" w:eastAsia="Calibri" w:hAnsi="Calibri" w:cs="Calibri"/>
          <w:sz w:val="21"/>
          <w:szCs w:val="21"/>
          <w:highlight w:val="white"/>
        </w:rPr>
        <w:t>‘</w:t>
      </w:r>
      <w:r>
        <w:rPr>
          <w:rFonts w:ascii="Calibri" w:eastAsia="Calibri" w:hAnsi="Calibri" w:cs="Calibri"/>
          <w:b/>
          <w:sz w:val="21"/>
          <w:szCs w:val="21"/>
          <w:highlight w:val="white"/>
        </w:rPr>
        <w:t>The Shadow Inside</w:t>
      </w:r>
      <w:r>
        <w:rPr>
          <w:rFonts w:ascii="Calibri" w:eastAsia="Calibri" w:hAnsi="Calibri" w:cs="Calibri"/>
          <w:i/>
          <w:sz w:val="21"/>
          <w:szCs w:val="21"/>
          <w:highlight w:val="white"/>
        </w:rPr>
        <w:t>’</w:t>
      </w:r>
      <w:r>
        <w:rPr>
          <w:rFonts w:ascii="Calibri" w:eastAsia="Calibri" w:hAnsi="Calibri" w:cs="Calibri"/>
          <w:b/>
          <w:sz w:val="21"/>
          <w:szCs w:val="21"/>
          <w:highlight w:val="white"/>
        </w:rPr>
        <w:t xml:space="preserve"> </w:t>
      </w:r>
      <w:r>
        <w:rPr>
          <w:rFonts w:ascii="Calibri" w:eastAsia="Calibri" w:hAnsi="Calibri" w:cs="Calibri"/>
          <w:sz w:val="21"/>
          <w:szCs w:val="21"/>
          <w:highlight w:val="white"/>
        </w:rPr>
        <w:t>boasts a heavier and slower tone, with a touch of classic, gut-wrenching grind, creating a fitting climax to the album.</w:t>
      </w:r>
    </w:p>
    <w:p w14:paraId="0E81D3EC" w14:textId="777AA967" w:rsidR="00C53BB2" w:rsidRDefault="00000000">
      <w:pPr>
        <w:spacing w:before="240" w:after="240" w:line="276" w:lineRule="auto"/>
        <w:ind w:firstLine="20"/>
        <w:rPr>
          <w:rFonts w:ascii="Calibri" w:eastAsia="Calibri" w:hAnsi="Calibri" w:cs="Calibri"/>
          <w:sz w:val="21"/>
          <w:szCs w:val="21"/>
          <w:highlight w:val="white"/>
        </w:rPr>
      </w:pPr>
      <w:r>
        <w:rPr>
          <w:rFonts w:ascii="Calibri" w:eastAsia="Calibri" w:hAnsi="Calibri" w:cs="Calibri"/>
          <w:sz w:val="21"/>
          <w:szCs w:val="21"/>
          <w:highlight w:val="white"/>
        </w:rPr>
        <w:t>A formidable darkness flows through tracks like ‘</w:t>
      </w:r>
      <w:r>
        <w:rPr>
          <w:rFonts w:ascii="Calibri" w:eastAsia="Calibri" w:hAnsi="Calibri" w:cs="Calibri"/>
          <w:b/>
          <w:sz w:val="21"/>
          <w:szCs w:val="21"/>
          <w:highlight w:val="white"/>
        </w:rPr>
        <w:t>Anarchy</w:t>
      </w:r>
      <w:r>
        <w:rPr>
          <w:rFonts w:ascii="Calibri" w:eastAsia="Calibri" w:hAnsi="Calibri" w:cs="Calibri"/>
          <w:i/>
          <w:sz w:val="21"/>
          <w:szCs w:val="21"/>
          <w:highlight w:val="white"/>
        </w:rPr>
        <w:t>’.</w:t>
      </w:r>
      <w:r>
        <w:rPr>
          <w:rFonts w:ascii="Calibri" w:eastAsia="Calibri" w:hAnsi="Calibri" w:cs="Calibri"/>
          <w:sz w:val="21"/>
          <w:szCs w:val="21"/>
          <w:highlight w:val="white"/>
        </w:rPr>
        <w:t xml:space="preserve"> Evidently influenced by the tumultuous post-Covid times of mass hysteria, looting, and general loss of control, the melody reflects this </w:t>
      </w:r>
      <w:proofErr w:type="gramStart"/>
      <w:r>
        <w:rPr>
          <w:rFonts w:ascii="Calibri" w:eastAsia="Calibri" w:hAnsi="Calibri" w:cs="Calibri"/>
          <w:sz w:val="21"/>
          <w:szCs w:val="21"/>
          <w:highlight w:val="white"/>
        </w:rPr>
        <w:t>chaotic</w:t>
      </w:r>
      <w:proofErr w:type="gramEnd"/>
    </w:p>
    <w:p w14:paraId="3C886358" w14:textId="7AA45C9C" w:rsidR="001C7474" w:rsidRDefault="00000000">
      <w:pPr>
        <w:spacing w:before="240" w:after="240" w:line="276" w:lineRule="auto"/>
        <w:ind w:firstLine="20"/>
        <w:rPr>
          <w:rFonts w:ascii="Calibri" w:eastAsia="Calibri" w:hAnsi="Calibri" w:cs="Calibri"/>
          <w:sz w:val="21"/>
          <w:szCs w:val="21"/>
          <w:highlight w:val="white"/>
        </w:rPr>
      </w:pPr>
      <w:r>
        <w:rPr>
          <w:rFonts w:ascii="Calibri" w:eastAsia="Calibri" w:hAnsi="Calibri" w:cs="Calibri"/>
          <w:sz w:val="21"/>
          <w:szCs w:val="21"/>
          <w:highlight w:val="white"/>
        </w:rPr>
        <w:lastRenderedPageBreak/>
        <w:t>environment. Allen describes the track as “</w:t>
      </w:r>
      <w:r>
        <w:rPr>
          <w:rFonts w:ascii="Calibri" w:eastAsia="Calibri" w:hAnsi="Calibri" w:cs="Calibri"/>
          <w:i/>
          <w:sz w:val="21"/>
          <w:szCs w:val="21"/>
          <w:highlight w:val="white"/>
        </w:rPr>
        <w:t>more straightforward and in-your-face, hitting listeners right in the gut</w:t>
      </w:r>
      <w:r>
        <w:rPr>
          <w:rFonts w:ascii="Calibri" w:eastAsia="Calibri" w:hAnsi="Calibri" w:cs="Calibri"/>
          <w:sz w:val="21"/>
          <w:szCs w:val="21"/>
          <w:highlight w:val="white"/>
        </w:rPr>
        <w:t>.” Despite the intensity,</w:t>
      </w:r>
      <w:r>
        <w:rPr>
          <w:rFonts w:ascii="Calibri" w:eastAsia="Calibri" w:hAnsi="Calibri" w:cs="Calibri"/>
          <w:b/>
          <w:sz w:val="21"/>
          <w:szCs w:val="21"/>
          <w:highlight w:val="white"/>
        </w:rPr>
        <w:t xml:space="preserve"> SADUS </w:t>
      </w:r>
      <w:r>
        <w:rPr>
          <w:rFonts w:ascii="Calibri" w:eastAsia="Calibri" w:hAnsi="Calibri" w:cs="Calibri"/>
          <w:sz w:val="21"/>
          <w:szCs w:val="21"/>
          <w:highlight w:val="white"/>
        </w:rPr>
        <w:t>manages to retain their signature death/thrash blend, staying true to their old-school roots. The aggression remains palpable, allowing their music to speak for itself with raw, unapologetic power.</w:t>
      </w:r>
    </w:p>
    <w:p w14:paraId="575802D4" w14:textId="77777777" w:rsidR="001C7474" w:rsidRDefault="00000000">
      <w:pPr>
        <w:spacing w:before="240" w:after="240" w:line="276" w:lineRule="auto"/>
        <w:ind w:firstLine="20"/>
        <w:rPr>
          <w:rFonts w:ascii="Calibri" w:eastAsia="Calibri" w:hAnsi="Calibri" w:cs="Calibri"/>
          <w:sz w:val="21"/>
          <w:szCs w:val="21"/>
          <w:highlight w:val="white"/>
        </w:rPr>
      </w:pPr>
      <w:r>
        <w:rPr>
          <w:rFonts w:ascii="Calibri" w:eastAsia="Calibri" w:hAnsi="Calibri" w:cs="Calibri"/>
          <w:i/>
          <w:sz w:val="21"/>
          <w:szCs w:val="21"/>
          <w:highlight w:val="white"/>
        </w:rPr>
        <w:t>‘</w:t>
      </w:r>
      <w:r>
        <w:rPr>
          <w:rFonts w:ascii="Calibri" w:eastAsia="Calibri" w:hAnsi="Calibri" w:cs="Calibri"/>
          <w:b/>
          <w:sz w:val="21"/>
          <w:szCs w:val="21"/>
          <w:highlight w:val="white"/>
        </w:rPr>
        <w:t>Scorched and Burnt</w:t>
      </w:r>
      <w:r>
        <w:rPr>
          <w:rFonts w:ascii="Calibri" w:eastAsia="Calibri" w:hAnsi="Calibri" w:cs="Calibri"/>
          <w:i/>
          <w:sz w:val="21"/>
          <w:szCs w:val="21"/>
          <w:highlight w:val="white"/>
        </w:rPr>
        <w:t>’</w:t>
      </w:r>
      <w:r>
        <w:rPr>
          <w:rFonts w:ascii="Calibri" w:eastAsia="Calibri" w:hAnsi="Calibri" w:cs="Calibri"/>
          <w:sz w:val="21"/>
          <w:szCs w:val="21"/>
          <w:highlight w:val="white"/>
        </w:rPr>
        <w:t xml:space="preserve"> follows suit, with its steady beat and chaotic vocals seamlessly intertwining with blistering guitar work. The track gradually transitions into an impassioned melody, igniting a fiery explosion as the song nears its conclusion. Although inspired by the literal wildfires that plagued California during its creation, ‘</w:t>
      </w:r>
      <w:r>
        <w:rPr>
          <w:rFonts w:ascii="Calibri" w:eastAsia="Calibri" w:hAnsi="Calibri" w:cs="Calibri"/>
          <w:b/>
          <w:sz w:val="21"/>
          <w:szCs w:val="21"/>
          <w:highlight w:val="white"/>
        </w:rPr>
        <w:t>Scorched and Burnt</w:t>
      </w:r>
      <w:r>
        <w:rPr>
          <w:rFonts w:ascii="Calibri" w:eastAsia="Calibri" w:hAnsi="Calibri" w:cs="Calibri"/>
          <w:i/>
          <w:sz w:val="21"/>
          <w:szCs w:val="21"/>
          <w:highlight w:val="white"/>
        </w:rPr>
        <w:t xml:space="preserve">’ </w:t>
      </w:r>
      <w:r>
        <w:rPr>
          <w:rFonts w:ascii="Calibri" w:eastAsia="Calibri" w:hAnsi="Calibri" w:cs="Calibri"/>
          <w:sz w:val="21"/>
          <w:szCs w:val="21"/>
          <w:highlight w:val="white"/>
        </w:rPr>
        <w:t xml:space="preserve">delves deeper into the idea that individuals often feel like </w:t>
      </w:r>
      <w:proofErr w:type="gramStart"/>
      <w:r>
        <w:rPr>
          <w:rFonts w:ascii="Calibri" w:eastAsia="Calibri" w:hAnsi="Calibri" w:cs="Calibri"/>
          <w:sz w:val="21"/>
          <w:szCs w:val="21"/>
          <w:highlight w:val="white"/>
        </w:rPr>
        <w:t>someone</w:t>
      </w:r>
      <w:proofErr w:type="gramEnd"/>
      <w:r>
        <w:rPr>
          <w:rFonts w:ascii="Calibri" w:eastAsia="Calibri" w:hAnsi="Calibri" w:cs="Calibri"/>
          <w:sz w:val="21"/>
          <w:szCs w:val="21"/>
          <w:highlight w:val="white"/>
        </w:rPr>
        <w:t xml:space="preserve"> or something is constantly out to get them. Yet, in the end, the song urges unity, recognizing that every action, even in chaos, ripples through the lives of others.</w:t>
      </w:r>
    </w:p>
    <w:p w14:paraId="66717361" w14:textId="77777777" w:rsidR="001C7474" w:rsidRDefault="00000000">
      <w:pPr>
        <w:spacing w:before="240" w:after="240" w:line="276" w:lineRule="auto"/>
        <w:ind w:firstLine="20"/>
        <w:rPr>
          <w:rFonts w:ascii="Calibri" w:eastAsia="Calibri" w:hAnsi="Calibri" w:cs="Calibri"/>
          <w:sz w:val="21"/>
          <w:szCs w:val="21"/>
          <w:highlight w:val="white"/>
        </w:rPr>
      </w:pPr>
      <w:r>
        <w:rPr>
          <w:rFonts w:ascii="Calibri" w:eastAsia="Calibri" w:hAnsi="Calibri" w:cs="Calibri"/>
          <w:sz w:val="21"/>
          <w:szCs w:val="21"/>
          <w:highlight w:val="white"/>
        </w:rPr>
        <w:t>The process of creating</w:t>
      </w:r>
      <w:r>
        <w:rPr>
          <w:rFonts w:ascii="Calibri" w:eastAsia="Calibri" w:hAnsi="Calibri" w:cs="Calibri"/>
          <w:b/>
          <w:sz w:val="21"/>
          <w:szCs w:val="21"/>
          <w:highlight w:val="white"/>
        </w:rPr>
        <w:t xml:space="preserve"> </w:t>
      </w:r>
      <w:r>
        <w:rPr>
          <w:rFonts w:ascii="Calibri" w:eastAsia="Calibri" w:hAnsi="Calibri" w:cs="Calibri"/>
          <w:b/>
          <w:i/>
          <w:sz w:val="21"/>
          <w:szCs w:val="21"/>
          <w:highlight w:val="white"/>
        </w:rPr>
        <w:t>The Shadow Inside</w:t>
      </w:r>
      <w:r>
        <w:rPr>
          <w:rFonts w:ascii="Calibri" w:eastAsia="Calibri" w:hAnsi="Calibri" w:cs="Calibri"/>
          <w:b/>
          <w:sz w:val="21"/>
          <w:szCs w:val="21"/>
          <w:highlight w:val="white"/>
        </w:rPr>
        <w:t xml:space="preserve"> </w:t>
      </w:r>
      <w:r>
        <w:rPr>
          <w:rFonts w:ascii="Calibri" w:eastAsia="Calibri" w:hAnsi="Calibri" w:cs="Calibri"/>
          <w:sz w:val="21"/>
          <w:szCs w:val="21"/>
          <w:highlight w:val="white"/>
        </w:rPr>
        <w:t xml:space="preserve">was unhurried and unencumbered by unnecessary roadblocks. </w:t>
      </w:r>
      <w:r>
        <w:rPr>
          <w:rFonts w:ascii="Calibri" w:eastAsia="Calibri" w:hAnsi="Calibri" w:cs="Calibri"/>
          <w:b/>
          <w:sz w:val="21"/>
          <w:szCs w:val="21"/>
          <w:highlight w:val="white"/>
        </w:rPr>
        <w:t>SADUS</w:t>
      </w:r>
      <w:r>
        <w:rPr>
          <w:rFonts w:ascii="Calibri" w:eastAsia="Calibri" w:hAnsi="Calibri" w:cs="Calibri"/>
          <w:sz w:val="21"/>
          <w:szCs w:val="21"/>
          <w:highlight w:val="white"/>
        </w:rPr>
        <w:t xml:space="preserve"> allowed their creativity to flow naturally, collecting riffs and writing together in person. The band took their time, nurturing and developing their musical ideas until they evolved into the powerful tracks we hear today. Allen emphasizes that their drama-free and family-oriented approach to making music is one of the reasons their sound speaks so powerfully to their fans. Collaborating with</w:t>
      </w:r>
      <w:r>
        <w:rPr>
          <w:rFonts w:ascii="Calibri" w:eastAsia="Calibri" w:hAnsi="Calibri" w:cs="Calibri"/>
          <w:b/>
          <w:sz w:val="21"/>
          <w:szCs w:val="21"/>
          <w:highlight w:val="white"/>
        </w:rPr>
        <w:t xml:space="preserve"> Juan Urteaga </w:t>
      </w:r>
      <w:r>
        <w:rPr>
          <w:rFonts w:ascii="Calibri" w:eastAsia="Calibri" w:hAnsi="Calibri" w:cs="Calibri"/>
          <w:sz w:val="21"/>
          <w:szCs w:val="21"/>
          <w:highlight w:val="white"/>
        </w:rPr>
        <w:t xml:space="preserve">of </w:t>
      </w:r>
      <w:r>
        <w:rPr>
          <w:rFonts w:ascii="Calibri" w:eastAsia="Calibri" w:hAnsi="Calibri" w:cs="Calibri"/>
          <w:b/>
          <w:sz w:val="21"/>
          <w:szCs w:val="21"/>
          <w:highlight w:val="white"/>
        </w:rPr>
        <w:t>Trident Studios</w:t>
      </w:r>
      <w:r>
        <w:rPr>
          <w:rFonts w:ascii="Calibri" w:eastAsia="Calibri" w:hAnsi="Calibri" w:cs="Calibri"/>
          <w:sz w:val="21"/>
          <w:szCs w:val="21"/>
          <w:highlight w:val="white"/>
        </w:rPr>
        <w:t xml:space="preserve"> added another layer of refinement to the album, as his expertise in death metal played a vital role in shaping its overall sound.</w:t>
      </w:r>
    </w:p>
    <w:p w14:paraId="29642D73" w14:textId="77777777" w:rsidR="001C7474" w:rsidRDefault="00000000">
      <w:pPr>
        <w:spacing w:before="240" w:after="240" w:line="276" w:lineRule="auto"/>
        <w:ind w:firstLine="20"/>
        <w:rPr>
          <w:rFonts w:ascii="Calibri" w:eastAsia="Calibri" w:hAnsi="Calibri" w:cs="Calibri"/>
          <w:sz w:val="21"/>
          <w:szCs w:val="21"/>
          <w:highlight w:val="white"/>
        </w:rPr>
      </w:pPr>
      <w:proofErr w:type="gramStart"/>
      <w:r>
        <w:rPr>
          <w:rFonts w:ascii="Calibri" w:eastAsia="Calibri" w:hAnsi="Calibri" w:cs="Calibri"/>
          <w:sz w:val="21"/>
          <w:szCs w:val="21"/>
          <w:highlight w:val="white"/>
        </w:rPr>
        <w:t>All that being said,</w:t>
      </w:r>
      <w:r>
        <w:rPr>
          <w:rFonts w:ascii="Calibri" w:eastAsia="Calibri" w:hAnsi="Calibri" w:cs="Calibri"/>
          <w:b/>
          <w:sz w:val="21"/>
          <w:szCs w:val="21"/>
          <w:highlight w:val="white"/>
        </w:rPr>
        <w:t xml:space="preserve"> SADUS</w:t>
      </w:r>
      <w:proofErr w:type="gramEnd"/>
      <w:r>
        <w:rPr>
          <w:rFonts w:ascii="Calibri" w:eastAsia="Calibri" w:hAnsi="Calibri" w:cs="Calibri"/>
          <w:sz w:val="21"/>
          <w:szCs w:val="21"/>
          <w:highlight w:val="white"/>
        </w:rPr>
        <w:t xml:space="preserve"> is not a band that simply stands apart from the crowd for the sake of being different. They stand tall, </w:t>
      </w:r>
      <w:proofErr w:type="spellStart"/>
      <w:r>
        <w:rPr>
          <w:rFonts w:ascii="Calibri" w:eastAsia="Calibri" w:hAnsi="Calibri" w:cs="Calibri"/>
          <w:sz w:val="21"/>
          <w:szCs w:val="21"/>
          <w:highlight w:val="white"/>
        </w:rPr>
        <w:t>unswayed</w:t>
      </w:r>
      <w:proofErr w:type="spellEnd"/>
      <w:r>
        <w:rPr>
          <w:rFonts w:ascii="Calibri" w:eastAsia="Calibri" w:hAnsi="Calibri" w:cs="Calibri"/>
          <w:sz w:val="21"/>
          <w:szCs w:val="21"/>
          <w:highlight w:val="white"/>
        </w:rPr>
        <w:t xml:space="preserve"> by mass hysteria and media influences, choosing to make their own decisions and encourage others to do the same. In a world filled with disinformation and false flags, they emphasize the importance of being smart, using common sense, thinking for </w:t>
      </w:r>
      <w:proofErr w:type="gramStart"/>
      <w:r>
        <w:rPr>
          <w:rFonts w:ascii="Calibri" w:eastAsia="Calibri" w:hAnsi="Calibri" w:cs="Calibri"/>
          <w:sz w:val="21"/>
          <w:szCs w:val="21"/>
          <w:highlight w:val="white"/>
        </w:rPr>
        <w:t>ourselves</w:t>
      </w:r>
      <w:proofErr w:type="gramEnd"/>
      <w:r>
        <w:rPr>
          <w:rFonts w:ascii="Calibri" w:eastAsia="Calibri" w:hAnsi="Calibri" w:cs="Calibri"/>
          <w:sz w:val="21"/>
          <w:szCs w:val="21"/>
          <w:highlight w:val="white"/>
        </w:rPr>
        <w:t>, and remaining aware of our surroundings.</w:t>
      </w:r>
    </w:p>
    <w:p w14:paraId="03306D1F" w14:textId="77777777" w:rsidR="001C7474" w:rsidRDefault="00000000">
      <w:pPr>
        <w:spacing w:before="240" w:after="240" w:line="276" w:lineRule="auto"/>
        <w:ind w:firstLine="20"/>
        <w:rPr>
          <w:rFonts w:ascii="Calibri" w:eastAsia="Calibri" w:hAnsi="Calibri" w:cs="Calibri"/>
          <w:sz w:val="21"/>
          <w:szCs w:val="21"/>
          <w:highlight w:val="white"/>
        </w:rPr>
      </w:pPr>
      <w:r>
        <w:rPr>
          <w:rFonts w:ascii="Calibri" w:eastAsia="Calibri" w:hAnsi="Calibri" w:cs="Calibri"/>
          <w:sz w:val="21"/>
          <w:szCs w:val="21"/>
          <w:highlight w:val="white"/>
        </w:rPr>
        <w:t>As November approaches, the anticipation for</w:t>
      </w:r>
      <w:r>
        <w:rPr>
          <w:rFonts w:ascii="Calibri" w:eastAsia="Calibri" w:hAnsi="Calibri" w:cs="Calibri"/>
          <w:b/>
          <w:sz w:val="21"/>
          <w:szCs w:val="21"/>
          <w:highlight w:val="white"/>
        </w:rPr>
        <w:t xml:space="preserve"> </w:t>
      </w:r>
      <w:r>
        <w:rPr>
          <w:rFonts w:ascii="Calibri" w:eastAsia="Calibri" w:hAnsi="Calibri" w:cs="Calibri"/>
          <w:b/>
          <w:i/>
          <w:sz w:val="21"/>
          <w:szCs w:val="21"/>
          <w:highlight w:val="white"/>
        </w:rPr>
        <w:t>The Shadow Inside</w:t>
      </w:r>
      <w:r>
        <w:rPr>
          <w:rFonts w:ascii="Calibri" w:eastAsia="Calibri" w:hAnsi="Calibri" w:cs="Calibri"/>
          <w:sz w:val="21"/>
          <w:szCs w:val="21"/>
          <w:highlight w:val="white"/>
        </w:rPr>
        <w:t xml:space="preserve"> is sure to grow. With their uncompromising vision,</w:t>
      </w:r>
      <w:r>
        <w:rPr>
          <w:rFonts w:ascii="Calibri" w:eastAsia="Calibri" w:hAnsi="Calibri" w:cs="Calibri"/>
          <w:b/>
          <w:sz w:val="21"/>
          <w:szCs w:val="21"/>
          <w:highlight w:val="white"/>
        </w:rPr>
        <w:t xml:space="preserve"> SADUS </w:t>
      </w:r>
      <w:r>
        <w:rPr>
          <w:rFonts w:ascii="Calibri" w:eastAsia="Calibri" w:hAnsi="Calibri" w:cs="Calibri"/>
          <w:sz w:val="21"/>
          <w:szCs w:val="21"/>
          <w:highlight w:val="white"/>
        </w:rPr>
        <w:t>continues to stand as a beacon of authenticity and integrity within the heavy metal community, forever forging their path in the ever-evolving landscape of music.</w:t>
      </w:r>
    </w:p>
    <w:p w14:paraId="73D6F7A7" w14:textId="77777777" w:rsidR="001C7474" w:rsidRDefault="001C7474">
      <w:pPr>
        <w:spacing w:after="160" w:line="276" w:lineRule="auto"/>
        <w:rPr>
          <w:rFonts w:ascii="Calibri" w:eastAsia="Calibri" w:hAnsi="Calibri" w:cs="Calibri"/>
          <w:b/>
          <w:i/>
        </w:rPr>
      </w:pPr>
    </w:p>
    <w:p w14:paraId="18E7C71F" w14:textId="77777777" w:rsidR="001C7474" w:rsidRDefault="001C7474">
      <w:pPr>
        <w:pBdr>
          <w:top w:val="nil"/>
          <w:left w:val="nil"/>
          <w:bottom w:val="nil"/>
          <w:right w:val="nil"/>
          <w:between w:val="nil"/>
        </w:pBdr>
        <w:rPr>
          <w:rFonts w:ascii="Calibri" w:eastAsia="Calibri" w:hAnsi="Calibri" w:cs="Calibri"/>
          <w:sz w:val="21"/>
          <w:szCs w:val="21"/>
        </w:rPr>
      </w:pPr>
    </w:p>
    <w:sectPr w:rsidR="001C74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85E1" w14:textId="77777777" w:rsidR="00C62238" w:rsidRDefault="00C62238">
      <w:r>
        <w:separator/>
      </w:r>
    </w:p>
  </w:endnote>
  <w:endnote w:type="continuationSeparator" w:id="0">
    <w:p w14:paraId="61681AA9" w14:textId="77777777" w:rsidR="00C62238" w:rsidRDefault="00C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1B56" w14:textId="77777777" w:rsidR="001C7474" w:rsidRDefault="001C747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89B" w14:textId="77777777" w:rsidR="001C7474" w:rsidRDefault="00000000">
    <w:pPr>
      <w:pBdr>
        <w:top w:val="nil"/>
        <w:left w:val="nil"/>
        <w:bottom w:val="nil"/>
        <w:right w:val="nil"/>
        <w:between w:val="nil"/>
      </w:pBdr>
      <w:tabs>
        <w:tab w:val="center" w:pos="4536"/>
        <w:tab w:val="right" w:pos="9072"/>
      </w:tabs>
      <w:jc w:val="center"/>
      <w:rPr>
        <w:rFonts w:ascii="Calibri" w:eastAsia="Calibri" w:hAnsi="Calibri" w:cs="Calibri"/>
        <w:color w:val="0000FF"/>
        <w:sz w:val="16"/>
        <w:szCs w:val="16"/>
      </w:rPr>
    </w:pPr>
    <w:r>
      <w:rPr>
        <w:rFonts w:ascii="Calibri" w:eastAsia="Calibri" w:hAnsi="Calibri" w:cs="Calibri"/>
        <w:b/>
        <w:color w:val="000000"/>
        <w:sz w:val="16"/>
        <w:szCs w:val="16"/>
      </w:rPr>
      <w:t>Promotional contacts:</w:t>
    </w:r>
    <w:r>
      <w:rPr>
        <w:rFonts w:ascii="Calibri" w:eastAsia="Calibri" w:hAnsi="Calibri" w:cs="Calibri"/>
        <w:b/>
        <w:color w:val="000000"/>
        <w:sz w:val="16"/>
        <w:szCs w:val="16"/>
      </w:rPr>
      <w:br/>
    </w:r>
    <w:r>
      <w:rPr>
        <w:rFonts w:ascii="Calibri" w:eastAsia="Calibri" w:hAnsi="Calibri" w:cs="Calibri"/>
        <w:sz w:val="16"/>
        <w:szCs w:val="16"/>
      </w:rPr>
      <w:t xml:space="preserve">USA: </w:t>
    </w:r>
    <w:r>
      <w:rPr>
        <w:rFonts w:ascii="Calibri" w:eastAsia="Calibri" w:hAnsi="Calibri" w:cs="Calibri"/>
        <w:sz w:val="16"/>
        <w:szCs w:val="16"/>
        <w:highlight w:val="white"/>
      </w:rPr>
      <w:t>Austin Griswold</w:t>
    </w:r>
    <w:r>
      <w:rPr>
        <w:rFonts w:ascii="Calibri" w:eastAsia="Calibri" w:hAnsi="Calibri" w:cs="Calibri"/>
        <w:color w:val="172B4D"/>
        <w:sz w:val="16"/>
        <w:szCs w:val="16"/>
        <w:highlight w:val="white"/>
      </w:rPr>
      <w:t xml:space="preserve"> </w:t>
    </w:r>
    <w:hyperlink r:id="rId1">
      <w:r>
        <w:rPr>
          <w:rFonts w:ascii="Calibri" w:eastAsia="Calibri" w:hAnsi="Calibri" w:cs="Calibri"/>
          <w:color w:val="0000FF"/>
          <w:sz w:val="16"/>
          <w:szCs w:val="16"/>
          <w:highlight w:val="white"/>
          <w:u w:val="single"/>
        </w:rPr>
        <w:t>Austin@secretservicepr.com</w:t>
      </w:r>
    </w:hyperlink>
    <w:r>
      <w:rPr>
        <w:rFonts w:ascii="Calibri" w:eastAsia="Calibri" w:hAnsi="Calibri" w:cs="Calibri"/>
        <w:color w:val="0000FF"/>
        <w:sz w:val="16"/>
        <w:szCs w:val="16"/>
      </w:rPr>
      <w:t xml:space="preserve"> </w:t>
    </w:r>
    <w:r>
      <w:rPr>
        <w:rFonts w:ascii="Calibri" w:eastAsia="Calibri" w:hAnsi="Calibri" w:cs="Calibri"/>
        <w:sz w:val="16"/>
        <w:szCs w:val="16"/>
      </w:rPr>
      <w:t xml:space="preserve">| GSA, Italy, Spain, Denmark &amp; ROW: </w:t>
    </w:r>
    <w:hyperlink r:id="rId2">
      <w:r>
        <w:rPr>
          <w:rFonts w:ascii="Calibri" w:eastAsia="Calibri" w:hAnsi="Calibri" w:cs="Calibri"/>
          <w:color w:val="0000FF"/>
          <w:sz w:val="16"/>
          <w:szCs w:val="16"/>
          <w:u w:val="single"/>
        </w:rPr>
        <w:t>kosmas@nuclearblast.de</w:t>
      </w:r>
    </w:hyperlink>
  </w:p>
  <w:p w14:paraId="1A9BFE5C" w14:textId="77777777" w:rsidR="001C7474" w:rsidRDefault="00000000">
    <w:pPr>
      <w:pBdr>
        <w:top w:val="nil"/>
        <w:left w:val="nil"/>
        <w:bottom w:val="nil"/>
        <w:right w:val="nil"/>
        <w:between w:val="nil"/>
      </w:pBdr>
      <w:tabs>
        <w:tab w:val="center" w:pos="4536"/>
        <w:tab w:val="right" w:pos="9072"/>
      </w:tabs>
      <w:jc w:val="center"/>
      <w:rPr>
        <w:rFonts w:ascii="Calibri" w:eastAsia="Calibri" w:hAnsi="Calibri" w:cs="Calibri"/>
        <w:color w:val="0000FF"/>
        <w:sz w:val="16"/>
        <w:szCs w:val="16"/>
      </w:rPr>
    </w:pPr>
    <w:r>
      <w:rPr>
        <w:rFonts w:ascii="Calibri" w:eastAsia="Calibri" w:hAnsi="Calibri" w:cs="Calibri"/>
        <w:color w:val="0000FF"/>
        <w:sz w:val="16"/>
        <w:szCs w:val="16"/>
      </w:rPr>
      <w:t xml:space="preserve"> </w:t>
    </w:r>
    <w:r>
      <w:rPr>
        <w:rFonts w:ascii="Calibri" w:eastAsia="Calibri" w:hAnsi="Calibri" w:cs="Calibri"/>
        <w:sz w:val="16"/>
        <w:szCs w:val="16"/>
      </w:rPr>
      <w:t xml:space="preserve">France: </w:t>
    </w:r>
    <w:hyperlink r:id="rId3">
      <w:r>
        <w:rPr>
          <w:rFonts w:ascii="Calibri" w:eastAsia="Calibri" w:hAnsi="Calibri" w:cs="Calibri"/>
          <w:color w:val="1155CC"/>
          <w:sz w:val="16"/>
          <w:szCs w:val="16"/>
          <w:u w:val="single"/>
        </w:rPr>
        <w:t>v</w:t>
      </w:r>
    </w:hyperlink>
    <w:hyperlink r:id="rId4">
      <w:r>
        <w:rPr>
          <w:rFonts w:ascii="Calibri" w:eastAsia="Calibri" w:hAnsi="Calibri" w:cs="Calibri"/>
          <w:color w:val="0000FF"/>
          <w:sz w:val="16"/>
          <w:szCs w:val="16"/>
          <w:u w:val="single"/>
        </w:rPr>
        <w:t>alerie@jmtconsulting.fr</w:t>
      </w:r>
    </w:hyperlink>
    <w:r>
      <w:rPr>
        <w:rFonts w:ascii="Calibri" w:eastAsia="Calibri" w:hAnsi="Calibri" w:cs="Calibri"/>
        <w:color w:val="0000FF"/>
        <w:sz w:val="16"/>
        <w:szCs w:val="16"/>
      </w:rPr>
      <w:t xml:space="preserve"> </w:t>
    </w:r>
    <w:r>
      <w:rPr>
        <w:rFonts w:ascii="Calibri" w:eastAsia="Calibri" w:hAnsi="Calibri" w:cs="Calibri"/>
        <w:sz w:val="16"/>
        <w:szCs w:val="16"/>
      </w:rPr>
      <w:t xml:space="preserve"> | Sweden: </w:t>
    </w:r>
    <w:hyperlink r:id="rId5">
      <w:r>
        <w:rPr>
          <w:rFonts w:ascii="Calibri" w:eastAsia="Calibri" w:hAnsi="Calibri" w:cs="Calibri"/>
          <w:color w:val="0000FF"/>
          <w:sz w:val="16"/>
          <w:szCs w:val="16"/>
          <w:u w:val="single"/>
        </w:rPr>
        <w:t>Darren.edwards@warnermusic.com</w:t>
      </w:r>
    </w:hyperlink>
  </w:p>
  <w:p w14:paraId="6D79C00C" w14:textId="77777777" w:rsidR="001C7474" w:rsidRDefault="00000000">
    <w:pPr>
      <w:pBdr>
        <w:top w:val="nil"/>
        <w:left w:val="nil"/>
        <w:bottom w:val="nil"/>
        <w:right w:val="nil"/>
        <w:between w:val="nil"/>
      </w:pBdr>
      <w:tabs>
        <w:tab w:val="center" w:pos="4536"/>
        <w:tab w:val="right" w:pos="9072"/>
      </w:tabs>
      <w:jc w:val="center"/>
      <w:rPr>
        <w:rFonts w:ascii="Calibri" w:eastAsia="Calibri" w:hAnsi="Calibri" w:cs="Calibri"/>
        <w:sz w:val="16"/>
        <w:szCs w:val="16"/>
      </w:rPr>
    </w:pPr>
    <w:r>
      <w:rPr>
        <w:rFonts w:ascii="Calibri" w:eastAsia="Calibri" w:hAnsi="Calibri" w:cs="Calibri"/>
        <w:sz w:val="16"/>
        <w:szCs w:val="16"/>
      </w:rPr>
      <w:t xml:space="preserve">UK: </w:t>
    </w:r>
    <w:hyperlink r:id="rId6">
      <w:r>
        <w:rPr>
          <w:rFonts w:ascii="Calibri" w:eastAsia="Calibri" w:hAnsi="Calibri" w:cs="Calibri"/>
          <w:color w:val="0000FF"/>
          <w:sz w:val="16"/>
          <w:szCs w:val="16"/>
          <w:u w:val="single"/>
        </w:rPr>
        <w:t>claire@nuclearblast.co.uk</w:t>
      </w:r>
    </w:hyperlink>
    <w:r>
      <w:rPr>
        <w:rFonts w:ascii="Calibri" w:eastAsia="Calibri" w:hAnsi="Calibri" w:cs="Calibri"/>
        <w:color w:val="000000"/>
        <w:sz w:val="16"/>
        <w:szCs w:val="16"/>
      </w:rPr>
      <w:t xml:space="preserve"> | Australia: </w:t>
    </w:r>
    <w:hyperlink r:id="rId7">
      <w:r>
        <w:rPr>
          <w:rFonts w:ascii="Calibri" w:eastAsia="Calibri" w:hAnsi="Calibri" w:cs="Calibri"/>
          <w:color w:val="0000FF"/>
          <w:sz w:val="16"/>
          <w:szCs w:val="16"/>
          <w:u w:val="single"/>
        </w:rPr>
        <w:t>john@nuclearblast.de</w:t>
      </w:r>
    </w:hyperlink>
  </w:p>
  <w:p w14:paraId="72C98823" w14:textId="77777777" w:rsidR="001C7474"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16"/>
        <w:szCs w:val="16"/>
      </w:rPr>
    </w:pPr>
    <w:r>
      <w:rPr>
        <w:rFonts w:ascii="Calibri" w:eastAsia="Calibri" w:hAnsi="Calibri" w:cs="Calibri"/>
        <w:sz w:val="16"/>
        <w:szCs w:val="16"/>
      </w:rPr>
      <w:t xml:space="preserve">Latin America: </w:t>
    </w:r>
    <w:hyperlink r:id="rId8">
      <w:r>
        <w:rPr>
          <w:rFonts w:ascii="Calibri" w:eastAsia="Calibri" w:hAnsi="Calibri" w:cs="Calibri"/>
          <w:color w:val="0000FF"/>
          <w:sz w:val="16"/>
          <w:szCs w:val="16"/>
          <w:u w:val="single"/>
        </w:rPr>
        <w:t>gerard@nuclearblast.de</w:t>
      </w:r>
    </w:hyperlink>
    <w:r>
      <w:rPr>
        <w:rFonts w:ascii="Calibri" w:eastAsia="Calibri" w:hAnsi="Calibri" w:cs="Calibri"/>
        <w:sz w:val="16"/>
        <w:szCs w:val="16"/>
      </w:rPr>
      <w:t xml:space="preserve">  </w:t>
    </w:r>
    <w:r>
      <w:rPr>
        <w:rFonts w:ascii="Calibri" w:eastAsia="Calibri" w:hAnsi="Calibri" w:cs="Calibri"/>
        <w:color w:val="000000"/>
        <w:sz w:val="16"/>
        <w:szCs w:val="16"/>
      </w:rPr>
      <w:br/>
    </w:r>
  </w:p>
  <w:p w14:paraId="3878A99E" w14:textId="77777777" w:rsidR="001C7474" w:rsidRDefault="001C7474">
    <w:pPr>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BB0B" w14:textId="77777777" w:rsidR="001C7474" w:rsidRDefault="001C74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D043" w14:textId="77777777" w:rsidR="00C62238" w:rsidRDefault="00C62238">
      <w:r>
        <w:separator/>
      </w:r>
    </w:p>
  </w:footnote>
  <w:footnote w:type="continuationSeparator" w:id="0">
    <w:p w14:paraId="57374510" w14:textId="77777777" w:rsidR="00C62238" w:rsidRDefault="00C6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3B0" w14:textId="77777777" w:rsidR="001C7474" w:rsidRDefault="001C747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3182" w14:textId="77777777" w:rsidR="001C7474" w:rsidRDefault="001C747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DE51" w14:textId="77777777" w:rsidR="001C7474" w:rsidRDefault="001C747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74"/>
    <w:rsid w:val="001C7474"/>
    <w:rsid w:val="00C53BB2"/>
    <w:rsid w:val="00C6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03DC"/>
  <w15:docId w15:val="{72469CEF-FF69-4498-8798-946D28A5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Tahoma" w:eastAsia="Tahoma" w:hAnsi="Tahoma" w:cs="Tahoma"/>
      <w:b/>
      <w:sz w:val="48"/>
      <w:szCs w:val="48"/>
    </w:rPr>
  </w:style>
  <w:style w:type="paragraph" w:styleId="Heading2">
    <w:name w:val="heading 2"/>
    <w:basedOn w:val="Normal"/>
    <w:next w:val="Normal"/>
    <w:uiPriority w:val="9"/>
    <w:semiHidden/>
    <w:unhideWhenUsed/>
    <w:qFormat/>
    <w:pPr>
      <w:keepNext/>
      <w:jc w:val="right"/>
      <w:outlineLvl w:val="1"/>
    </w:pPr>
    <w:rPr>
      <w:rFonts w:ascii="Tahoma" w:eastAsia="Tahoma" w:hAnsi="Tahoma" w:cs="Tahoma"/>
      <w:b/>
      <w:sz w:val="28"/>
      <w:szCs w:val="28"/>
    </w:rPr>
  </w:style>
  <w:style w:type="paragraph" w:styleId="Heading3">
    <w:name w:val="heading 3"/>
    <w:basedOn w:val="Normal"/>
    <w:next w:val="Normal"/>
    <w:uiPriority w:val="9"/>
    <w:semiHidden/>
    <w:unhideWhenUsed/>
    <w:qFormat/>
    <w:pPr>
      <w:keepNext/>
      <w:outlineLvl w:val="2"/>
    </w:pPr>
    <w:rPr>
      <w:rFonts w:ascii="Tahoma" w:eastAsia="Tahoma" w:hAnsi="Tahoma" w:cs="Tahoma"/>
      <w:b/>
      <w:sz w:val="20"/>
      <w:szCs w:val="20"/>
    </w:rPr>
  </w:style>
  <w:style w:type="paragraph" w:styleId="Heading4">
    <w:name w:val="heading 4"/>
    <w:basedOn w:val="Normal"/>
    <w:next w:val="Normal"/>
    <w:uiPriority w:val="9"/>
    <w:semiHidden/>
    <w:unhideWhenUsed/>
    <w:qFormat/>
    <w:pPr>
      <w:keepNext/>
      <w:jc w:val="right"/>
      <w:outlineLvl w:val="3"/>
    </w:pPr>
    <w:rPr>
      <w:rFonts w:ascii="Verdana" w:eastAsia="Verdana" w:hAnsi="Verdana" w:cs="Verdana"/>
      <w:b/>
      <w:sz w:val="20"/>
      <w:szCs w:val="20"/>
    </w:rPr>
  </w:style>
  <w:style w:type="paragraph" w:styleId="Heading5">
    <w:name w:val="heading 5"/>
    <w:basedOn w:val="Normal"/>
    <w:next w:val="Normal"/>
    <w:uiPriority w:val="9"/>
    <w:semiHidden/>
    <w:unhideWhenUsed/>
    <w:qFormat/>
    <w:pPr>
      <w:keepNext/>
      <w:jc w:val="center"/>
      <w:outlineLvl w:val="4"/>
    </w:pPr>
    <w:rPr>
      <w:rFonts w:ascii="Verdana" w:eastAsia="Verdana" w:hAnsi="Verdana" w:cs="Verdana"/>
      <w:i/>
      <w:sz w:val="40"/>
      <w:szCs w:val="40"/>
    </w:rPr>
  </w:style>
  <w:style w:type="paragraph" w:styleId="Heading6">
    <w:name w:val="heading 6"/>
    <w:basedOn w:val="Normal"/>
    <w:next w:val="Normal"/>
    <w:uiPriority w:val="9"/>
    <w:semiHidden/>
    <w:unhideWhenUsed/>
    <w:qFormat/>
    <w:pPr>
      <w:keepNext/>
      <w:jc w:val="right"/>
      <w:outlineLvl w:val="5"/>
    </w:pPr>
    <w:rPr>
      <w:rFonts w:ascii="Tahoma" w:eastAsia="Tahoma" w:hAnsi="Tahoma" w:cs="Tahoma"/>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tagram.com/GoAheadAndDieBand/"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mailto:gerard@nuclearblast.de" TargetMode="External"/><Relationship Id="rId3" Type="http://schemas.openxmlformats.org/officeDocument/2006/relationships/hyperlink" Target="mailto:valerie@jmtconsulting.fr" TargetMode="External"/><Relationship Id="rId7" Type="http://schemas.openxmlformats.org/officeDocument/2006/relationships/hyperlink" Target="mailto:john@nuclearblast.de" TargetMode="External"/><Relationship Id="rId2" Type="http://schemas.openxmlformats.org/officeDocument/2006/relationships/hyperlink" Target="mailto:kosmas@nuclearblast.de" TargetMode="External"/><Relationship Id="rId1" Type="http://schemas.openxmlformats.org/officeDocument/2006/relationships/hyperlink" Target="mailto:Austin@secretservicepr.com" TargetMode="External"/><Relationship Id="rId6" Type="http://schemas.openxmlformats.org/officeDocument/2006/relationships/hyperlink" Target="mailto:claire@nuclearblast.co.uk" TargetMode="External"/><Relationship Id="rId5" Type="http://schemas.openxmlformats.org/officeDocument/2006/relationships/hyperlink" Target="mailto:Darren.edwards@warnermusi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7" ma:contentTypeDescription="Create a new document." ma:contentTypeScope="" ma:versionID="34bcc845d8653e785a53410727502215">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26cb9d7368b617316dccbc4852c9d020"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8A368DD6-5B7C-4606-977D-CEE990F89EF9}"/>
</file>

<file path=customXml/itemProps2.xml><?xml version="1.0" encoding="utf-8"?>
<ds:datastoreItem xmlns:ds="http://schemas.openxmlformats.org/officeDocument/2006/customXml" ds:itemID="{5ED55B08-DBB8-4153-A099-B89B1DA739EB}"/>
</file>

<file path=customXml/itemProps3.xml><?xml version="1.0" encoding="utf-8"?>
<ds:datastoreItem xmlns:ds="http://schemas.openxmlformats.org/officeDocument/2006/customXml" ds:itemID="{74BEA0D8-2B30-452C-95ED-597DF1CA36E4}"/>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Kragen Lum</cp:lastModifiedBy>
  <cp:revision>2</cp:revision>
  <dcterms:created xsi:type="dcterms:W3CDTF">2023-08-08T14:41:00Z</dcterms:created>
  <dcterms:modified xsi:type="dcterms:W3CDTF">2023-08-08T14:43:00Z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